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A4" w:rsidRPr="005624D4" w:rsidRDefault="00215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EA4" w:rsidRPr="005624D4" w:rsidRDefault="00215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</w:t>
      </w:r>
    </w:p>
    <w:p w:rsidR="00215EA4" w:rsidRPr="005624D4" w:rsidRDefault="00215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15EA4" w:rsidRPr="005624D4" w:rsidRDefault="00215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ПРИКАЗ</w:t>
      </w:r>
    </w:p>
    <w:p w:rsidR="00215EA4" w:rsidRPr="005624D4" w:rsidRDefault="00215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от 13 октября 2023 г. N 550н</w:t>
      </w:r>
    </w:p>
    <w:p w:rsidR="00215EA4" w:rsidRPr="005624D4" w:rsidRDefault="00215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15EA4" w:rsidRPr="005624D4" w:rsidRDefault="00215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215EA4" w:rsidRPr="005624D4" w:rsidRDefault="00215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О МЕЖВЕДОМСТВЕННОЙ КОМИССИИ ПО ФОРМИРОВАНИЮ ПЕРЕЧНЯ</w:t>
      </w:r>
    </w:p>
    <w:p w:rsidR="00215EA4" w:rsidRPr="005624D4" w:rsidRDefault="00215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МЕДИЦИНСКИХ ИЗДЕЛИЙ, СПЕЦИАЛИЗИРОВАННЫХ ПРОДУКТОВ ЛЕЧЕБНОГО</w:t>
      </w:r>
    </w:p>
    <w:p w:rsidR="00215EA4" w:rsidRPr="005624D4" w:rsidRDefault="00215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ПИТАНИЯ, НЕОБХОДИМЫХ ДЛЯ НАЗНАЧЕНИЯ ПАЦИЕНТУ ПО МЕДИЦИНСКИМ</w:t>
      </w:r>
    </w:p>
    <w:p w:rsidR="00215EA4" w:rsidRPr="005624D4" w:rsidRDefault="00215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ПОКАЗАНИЯМ (ИНДИВИДУАЛЬНАЯ НЕПЕРЕНОСИМОСТЬ, ПО ЖИЗНЕННЫМ</w:t>
      </w:r>
    </w:p>
    <w:p w:rsidR="00215EA4" w:rsidRPr="005624D4" w:rsidRDefault="00215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ПОКАЗАНИЯМ) ПО РЕШЕНИЮ ВРАЧЕБНОЙ КОМИССИИ, КОТОРОЕ</w:t>
      </w:r>
    </w:p>
    <w:p w:rsidR="00215EA4" w:rsidRPr="005624D4" w:rsidRDefault="00215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ФИКСИРУЕТСЯ В МЕДИЦИНСКОЙ ДОКУМЕНТАЦИИ ПАЦИЕНТА И ЖУРНАЛЕ</w:t>
      </w:r>
    </w:p>
    <w:p w:rsidR="00215EA4" w:rsidRPr="005624D4" w:rsidRDefault="00215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ВРАЧЕБНОЙ КОМИССИИ, В ОПИСАНИИ КОТОРЫХ ПРИ ОСУЩЕСТВЛЕНИИ</w:t>
      </w:r>
    </w:p>
    <w:p w:rsidR="00215EA4" w:rsidRPr="005624D4" w:rsidRDefault="00215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ЗАКУПОК ДЛЯ ГОСУДАРСТВЕННЫХ И МУНИЦИПАЛЬНЫХ НУЖД</w:t>
      </w:r>
    </w:p>
    <w:p w:rsidR="00215EA4" w:rsidRPr="005624D4" w:rsidRDefault="00215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ДОПУСКАЕТСЯ УКАЗАНИЕ НА ТОВАРНЫЙ ЗНАК</w:t>
      </w:r>
    </w:p>
    <w:p w:rsidR="00215EA4" w:rsidRPr="005624D4" w:rsidRDefault="00215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EA4" w:rsidRPr="005624D4" w:rsidRDefault="00215E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>
        <w:r w:rsidRPr="005624D4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5624D4">
        <w:rPr>
          <w:rFonts w:ascii="Times New Roman" w:hAnsi="Times New Roman" w:cs="Times New Roman"/>
          <w:sz w:val="24"/>
          <w:szCs w:val="24"/>
        </w:rPr>
        <w:t xml:space="preserve"> Правил формирования перечня медицинских изделий, специализированных продуктов лечебного питания, необходимых для назначения пациенту по медицинским показаниям (индивидуальная непереносимость, по жизненным показаниям) по решению врачебной комиссии, которое фиксируется в медицинской документации пациента и журнале врачебной комиссии, в описании которых при осуществлении закупок для государственных и муниципальных нужд допускается указание на товарный знак, утвержденных постановлением Правительства Российской Федерации от 22 августа 2023 г. N 1368, приказываю:</w:t>
      </w:r>
    </w:p>
    <w:p w:rsidR="00215EA4" w:rsidRPr="005624D4" w:rsidRDefault="00215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6">
        <w:r w:rsidRPr="005624D4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5624D4">
        <w:rPr>
          <w:rFonts w:ascii="Times New Roman" w:hAnsi="Times New Roman" w:cs="Times New Roman"/>
          <w:sz w:val="24"/>
          <w:szCs w:val="24"/>
        </w:rPr>
        <w:t xml:space="preserve"> о межведомственной комиссии по формированию перечня медицинских изделий, специализированных продуктов лечебного питания, необходимых для назначения пациенту по медицинским показаниям (индивидуальная непереносимость, по жизненным показаниям) по решению врачебной комиссии, которое фиксируется в медицинской документации пациента и журнале врачебной комиссии, в описании которых при осуществлении закупок для государственных и муниципальных нужд допускается указание на товарный знак.</w:t>
      </w:r>
    </w:p>
    <w:p w:rsidR="00215EA4" w:rsidRPr="005624D4" w:rsidRDefault="00215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2. Настоящий приказ вступает в силу со дня, следующего за днем его официального опубликования.</w:t>
      </w:r>
    </w:p>
    <w:p w:rsidR="00215EA4" w:rsidRPr="005624D4" w:rsidRDefault="00215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EA4" w:rsidRPr="005624D4" w:rsidRDefault="00215E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Министр</w:t>
      </w:r>
    </w:p>
    <w:p w:rsidR="00215EA4" w:rsidRPr="005624D4" w:rsidRDefault="00215E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М.А.МУРАШКО</w:t>
      </w:r>
    </w:p>
    <w:p w:rsidR="00215EA4" w:rsidRPr="005624D4" w:rsidRDefault="00215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EA4" w:rsidRPr="005624D4" w:rsidRDefault="00215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EA4" w:rsidRPr="005624D4" w:rsidRDefault="00215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EA4" w:rsidRPr="005624D4" w:rsidRDefault="00215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EA4" w:rsidRPr="005624D4" w:rsidRDefault="00215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EA4" w:rsidRPr="005624D4" w:rsidRDefault="00215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EA4" w:rsidRPr="005624D4" w:rsidRDefault="00215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EA4" w:rsidRPr="005624D4" w:rsidRDefault="00215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EA4" w:rsidRPr="005624D4" w:rsidRDefault="00215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EA4" w:rsidRPr="005624D4" w:rsidRDefault="00215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5EA4" w:rsidRPr="005624D4" w:rsidRDefault="0021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15EA4" w:rsidRPr="005624D4" w:rsidRDefault="00215E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215EA4" w:rsidRPr="005624D4" w:rsidRDefault="00215E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15EA4" w:rsidRPr="005624D4" w:rsidRDefault="00215E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от 13 октября 2023 г. N 550н</w:t>
      </w:r>
    </w:p>
    <w:p w:rsidR="00215EA4" w:rsidRPr="005624D4" w:rsidRDefault="00215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EA4" w:rsidRPr="005624D4" w:rsidRDefault="00215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5624D4">
        <w:rPr>
          <w:rFonts w:ascii="Times New Roman" w:hAnsi="Times New Roman" w:cs="Times New Roman"/>
          <w:sz w:val="24"/>
          <w:szCs w:val="24"/>
        </w:rPr>
        <w:t>ПОЛОЖЕНИЕ</w:t>
      </w:r>
    </w:p>
    <w:p w:rsidR="00215EA4" w:rsidRPr="005624D4" w:rsidRDefault="00215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О МЕЖВЕДОМСТВЕННОЙ КОМИССИИ ПО ФОРМИРОВАНИЮ ПЕРЕЧНЯ</w:t>
      </w:r>
    </w:p>
    <w:p w:rsidR="00215EA4" w:rsidRPr="005624D4" w:rsidRDefault="00215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МЕДИЦИНСКИХ ИЗДЕЛИЙ, СПЕЦИАЛИЗИРОВАННЫХ ПРОДУКТОВ ЛЕЧЕБНОГО</w:t>
      </w:r>
    </w:p>
    <w:p w:rsidR="00215EA4" w:rsidRPr="005624D4" w:rsidRDefault="00215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ПИТАНИЯ, НЕОБХОДИМЫХ ДЛЯ НАЗНАЧЕНИЯ ПАЦИЕНТУ ПО МЕДИЦИНСКИМ</w:t>
      </w:r>
    </w:p>
    <w:p w:rsidR="00215EA4" w:rsidRPr="005624D4" w:rsidRDefault="00215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ПОКАЗАНИЯМ (ИНДИВИДУАЛЬНАЯ НЕПЕРЕНОСИМОСТЬ, ПО ЖИЗНЕННЫМ</w:t>
      </w:r>
    </w:p>
    <w:p w:rsidR="00215EA4" w:rsidRPr="005624D4" w:rsidRDefault="00215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ПОКАЗАНИЯМ) ПО РЕШЕНИЮ ВРАЧЕБНОЙ КОМИССИИ, КОТОРОЕ</w:t>
      </w:r>
    </w:p>
    <w:p w:rsidR="00215EA4" w:rsidRPr="005624D4" w:rsidRDefault="00215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ФИКСИРУЕТСЯ В МЕДИЦИНСКОЙ ДОКУМЕНТАЦИИ ПАЦИЕНТА И ЖУРНАЛЕ</w:t>
      </w:r>
    </w:p>
    <w:p w:rsidR="00215EA4" w:rsidRPr="005624D4" w:rsidRDefault="00215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ВРАЧЕБНОЙ КОМИССИИ, В ОПИСАНИИ КОТОРЫХ ПРИ ОСУЩЕСТВЛЕНИИ</w:t>
      </w:r>
    </w:p>
    <w:p w:rsidR="00215EA4" w:rsidRPr="005624D4" w:rsidRDefault="00215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ЗАКУПОК ДЛЯ ГОСУДАРСТВЕННЫХ И МУНИЦИПАЛЬНЫХ НУЖД</w:t>
      </w:r>
    </w:p>
    <w:p w:rsidR="00215EA4" w:rsidRPr="005624D4" w:rsidRDefault="00215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ДОПУСКАЕТСЯ УКАЗАНИЕ НА ТОВАРНЫЙ ЗНАК</w:t>
      </w:r>
    </w:p>
    <w:p w:rsidR="00215EA4" w:rsidRPr="005624D4" w:rsidRDefault="00215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EA4" w:rsidRPr="005624D4" w:rsidRDefault="00215E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 xml:space="preserve">1. Межведомственная комиссия по формированию перечня медицинских изделий, специализированных продуктов лечебного питания, необходимых для назначения пациенту по медицинским показаниям (индивидуальная непереносимость, по жизненным показаниям) по решению врачебной комиссии, которое фиксируется в медицинской документации пациента и журнале врачебной комиссии, в описании которых при осуществлении закупок для государственных и муниципальных нужд допускается указание на товарный знак (далее - Комиссия), создается при Министерстве здравоохранения Российской Федерации и руководствуется в своей деятельности </w:t>
      </w:r>
      <w:hyperlink r:id="rId5">
        <w:r w:rsidRPr="005624D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5624D4">
        <w:rPr>
          <w:rFonts w:ascii="Times New Roman" w:hAnsi="Times New Roman" w:cs="Times New Roman"/>
          <w:sz w:val="24"/>
          <w:szCs w:val="24"/>
        </w:rPr>
        <w:t xml:space="preserve"> Российской Федерации, нормами международного права, федеральными конституционными законами, федеральными законами, актами Президента Российской Федерации и Правительства Российской Федерации, ведомственными нормативными правовыми актами, а также настоящим Положением.</w:t>
      </w:r>
    </w:p>
    <w:p w:rsidR="00215EA4" w:rsidRPr="005624D4" w:rsidRDefault="00215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5624D4">
        <w:rPr>
          <w:rFonts w:ascii="Times New Roman" w:hAnsi="Times New Roman" w:cs="Times New Roman"/>
          <w:sz w:val="24"/>
          <w:szCs w:val="24"/>
        </w:rPr>
        <w:t>2. В состав Комиссии входят представители Министерства здравоохранения Российской Федерации (далее - Министерство), Министерства промышленности и торговли Российской Федерации, Федеральной антимонопольной службы, Федеральной службы по надзору в сфере здравоохранения, Федеральной службы по надзору в сфере защиты прав потребителей и благополучия человека.</w:t>
      </w:r>
    </w:p>
    <w:p w:rsidR="00215EA4" w:rsidRPr="005624D4" w:rsidRDefault="00215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3. Состав Комиссии определяется приказом Министерства. Комиссия может привлекать к своей работе представителей иных федеральных органов исполнительной власти и исполнительных органов субъектов Российской Федерации в сфере охраны здоровья, главных внештатных специалистов Министерства здравоохранения Российской Федерации, главных внештатных специалистов Министерства здравоохранения Российской Федерации в федеральных округах и главных внештатных специалистов исполнительных органов субъектов Российской Федерации в сфере охраны здоровья, специалистов научных, образовательных и медицинских организаций.</w:t>
      </w:r>
    </w:p>
    <w:p w:rsidR="00215EA4" w:rsidRPr="005624D4" w:rsidRDefault="00215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 xml:space="preserve">4. В соответствии с </w:t>
      </w:r>
      <w:hyperlink r:id="rId6">
        <w:r w:rsidRPr="005624D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5624D4">
        <w:rPr>
          <w:rFonts w:ascii="Times New Roman" w:hAnsi="Times New Roman" w:cs="Times New Roman"/>
          <w:sz w:val="24"/>
          <w:szCs w:val="24"/>
        </w:rPr>
        <w:t xml:space="preserve"> формирования перечня медицинских изделий, специализированных продуктов лечебного питания, необходимых для назначения пациенту по медицинским показаниям (индивидуальная непереносимость, по жизненным показаниям) по решению врачебной комиссии, которое фиксируется в медицинской документации пациента и журнале врачебной комиссии, в описании которых при </w:t>
      </w:r>
      <w:r w:rsidRPr="005624D4">
        <w:rPr>
          <w:rFonts w:ascii="Times New Roman" w:hAnsi="Times New Roman" w:cs="Times New Roman"/>
          <w:sz w:val="24"/>
          <w:szCs w:val="24"/>
        </w:rPr>
        <w:lastRenderedPageBreak/>
        <w:t>осуществлении закупок для государственных и муниципальных нужд допускается указание на товарный знак, утвержденными постановлением Правительства Российской Федерации от 22 августа 2023 г. N 1368, Комиссия:</w:t>
      </w:r>
    </w:p>
    <w:p w:rsidR="00215EA4" w:rsidRPr="005624D4" w:rsidRDefault="00215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а) осуществляет рассмотрение и оценку заявлений о включении вида медицинского изделия &lt;1&gt; и (или) группы специализированных продуктов лечебного питания в перечень (далее - заявление о включении) либо об исключении вида медицинского изделия и (или) группы специализированных продуктов лечебного питания из перечня (далее - заявление об исключении) и заключений главных внештатных специалистов Министерства о целесообразности либо нецелесообразности включения вида медицинского изделия и (или) группы специализированного продукта лечебного питания в перечень в связи с их возможным назначением по медицинским показаниям (индивидуальная непереносимость, по жизненным показаниям) (далее - заключение);</w:t>
      </w:r>
    </w:p>
    <w:p w:rsidR="00215EA4" w:rsidRPr="005624D4" w:rsidRDefault="00215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15EA4" w:rsidRPr="005624D4" w:rsidRDefault="00215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7">
        <w:r w:rsidRPr="005624D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5624D4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и от 7 июля 2020 г. N 686н (зарегистрирован Министерством юстиции Российской Федерации 10 августа 2020 г., регистрационный N 59225).</w:t>
      </w:r>
    </w:p>
    <w:p w:rsidR="00215EA4" w:rsidRPr="005624D4" w:rsidRDefault="00215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EA4" w:rsidRPr="005624D4" w:rsidRDefault="00215E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б) принимает одно из следующих решений:</w:t>
      </w:r>
    </w:p>
    <w:p w:rsidR="00215EA4" w:rsidRPr="005624D4" w:rsidRDefault="00215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о включении вида медицинского изделия и (или) группы специализированных продуктов лечебного питания в перечень;</w:t>
      </w:r>
    </w:p>
    <w:p w:rsidR="00215EA4" w:rsidRPr="005624D4" w:rsidRDefault="00215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о не включении вида медицинского изделия и (или) группы специализированных продуктов лечебного питания в перечень;</w:t>
      </w:r>
    </w:p>
    <w:p w:rsidR="00215EA4" w:rsidRPr="005624D4" w:rsidRDefault="00215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об исключении вида медицинского изделия и (или) группы специализированных продуктов лечебного питания из перечня;</w:t>
      </w:r>
    </w:p>
    <w:p w:rsidR="00215EA4" w:rsidRPr="005624D4" w:rsidRDefault="00215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об отсутствии оснований для исключения вида медицинского изделия и (или) группы специализированных продуктов лечебного питания из перечня.</w:t>
      </w:r>
    </w:p>
    <w:p w:rsidR="00215EA4" w:rsidRPr="005624D4" w:rsidRDefault="00215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5. В состав Комиссии входит не менее пятнадцати человек, включая председателя, трех заместителей председателя, ответственного секретаря и членов Комиссии.</w:t>
      </w:r>
    </w:p>
    <w:p w:rsidR="00215EA4" w:rsidRPr="005624D4" w:rsidRDefault="00215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6. Председатель Комиссии (в случае его отсутствия - один из заместителей председателя Комиссии по поручению председателя Комиссии):</w:t>
      </w:r>
    </w:p>
    <w:p w:rsidR="00215EA4" w:rsidRPr="005624D4" w:rsidRDefault="00215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1) осуществляет общее руководство и организацию деятельности Комиссии;</w:t>
      </w:r>
    </w:p>
    <w:p w:rsidR="00215EA4" w:rsidRPr="005624D4" w:rsidRDefault="00215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2) определяет даты заседаний Комиссии;</w:t>
      </w:r>
    </w:p>
    <w:p w:rsidR="00215EA4" w:rsidRPr="005624D4" w:rsidRDefault="00215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3) утверждает повестку заседания Комиссии;</w:t>
      </w:r>
    </w:p>
    <w:p w:rsidR="00215EA4" w:rsidRPr="005624D4" w:rsidRDefault="00215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4) подписывает протоколы заседаний Комиссии;</w:t>
      </w:r>
    </w:p>
    <w:p w:rsidR="00215EA4" w:rsidRPr="005624D4" w:rsidRDefault="00215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5) принимает решение о создании в составе Комиссии подкомиссий (при необходимости).</w:t>
      </w:r>
    </w:p>
    <w:p w:rsidR="00215EA4" w:rsidRPr="005624D4" w:rsidRDefault="00215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lastRenderedPageBreak/>
        <w:t>7. Члены Комиссии:</w:t>
      </w:r>
    </w:p>
    <w:p w:rsidR="00215EA4" w:rsidRPr="005624D4" w:rsidRDefault="00215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1) участвуют в заседаниях Комиссии, в том числе дистанционно в режиме видеоконференции;</w:t>
      </w:r>
    </w:p>
    <w:p w:rsidR="00215EA4" w:rsidRPr="005624D4" w:rsidRDefault="00215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2) направляют ответственному секретарю предложения по вопросам организации работы Комиссии.</w:t>
      </w:r>
    </w:p>
    <w:p w:rsidR="00215EA4" w:rsidRPr="005624D4" w:rsidRDefault="00215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8. Ответственный секретарь Комиссии осуществляет:</w:t>
      </w:r>
    </w:p>
    <w:p w:rsidR="00215EA4" w:rsidRPr="005624D4" w:rsidRDefault="00215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1) сбор поступивших в Министерство заявлений о включении, заявлений об исключении, заключений;</w:t>
      </w:r>
    </w:p>
    <w:p w:rsidR="00215EA4" w:rsidRPr="005624D4" w:rsidRDefault="00215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 xml:space="preserve">2) направление копии заявления о включении в течение 3 рабочих дней со дня его получения профильному главному внештатному специалисту Министерства здравоохранения Российской Федерации по соответствующей специальности в целях получения заключения (рекомендуемый образец приведен в </w:t>
      </w:r>
      <w:hyperlink w:anchor="P114">
        <w:r w:rsidRPr="005624D4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5624D4">
        <w:rPr>
          <w:rFonts w:ascii="Times New Roman" w:hAnsi="Times New Roman" w:cs="Times New Roman"/>
          <w:sz w:val="24"/>
          <w:szCs w:val="24"/>
        </w:rPr>
        <w:t xml:space="preserve"> к настоящему Положению);</w:t>
      </w:r>
    </w:p>
    <w:p w:rsidR="00215EA4" w:rsidRPr="005624D4" w:rsidRDefault="00215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3"/>
      <w:bookmarkEnd w:id="3"/>
      <w:r w:rsidRPr="005624D4">
        <w:rPr>
          <w:rFonts w:ascii="Times New Roman" w:hAnsi="Times New Roman" w:cs="Times New Roman"/>
          <w:sz w:val="24"/>
          <w:szCs w:val="24"/>
        </w:rPr>
        <w:t>3) после получения заключения в течение 3 рабочих дней направление его вместе с заявлением о включении на рассмотрение Комиссии;</w:t>
      </w:r>
    </w:p>
    <w:p w:rsidR="00215EA4" w:rsidRPr="005624D4" w:rsidRDefault="00215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4"/>
      <w:bookmarkEnd w:id="4"/>
      <w:r w:rsidRPr="005624D4">
        <w:rPr>
          <w:rFonts w:ascii="Times New Roman" w:hAnsi="Times New Roman" w:cs="Times New Roman"/>
          <w:sz w:val="24"/>
          <w:szCs w:val="24"/>
        </w:rPr>
        <w:t>4) направление заявления об исключении в течение 3 рабочих дней со дня его получения на рассмотрение Комиссии;</w:t>
      </w:r>
    </w:p>
    <w:p w:rsidR="00215EA4" w:rsidRPr="005624D4" w:rsidRDefault="00215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 xml:space="preserve">5) рассылку членам Комиссии документов, указанных в </w:t>
      </w:r>
      <w:hyperlink w:anchor="P73">
        <w:r w:rsidRPr="005624D4">
          <w:rPr>
            <w:rFonts w:ascii="Times New Roman" w:hAnsi="Times New Roman" w:cs="Times New Roman"/>
            <w:sz w:val="24"/>
            <w:szCs w:val="24"/>
          </w:rPr>
          <w:t>подпунктах 3</w:t>
        </w:r>
      </w:hyperlink>
      <w:r w:rsidRPr="005624D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4">
        <w:r w:rsidRPr="005624D4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5624D4">
        <w:rPr>
          <w:rFonts w:ascii="Times New Roman" w:hAnsi="Times New Roman" w:cs="Times New Roman"/>
          <w:sz w:val="24"/>
          <w:szCs w:val="24"/>
        </w:rPr>
        <w:t xml:space="preserve"> настоящего пункта, вместе с приглашением на заседание Комиссии и повесткой не позднее чем за 2 рабочих дня до начала очередного заседания Комиссии в электронном виде с использованием системы межведомственного электронного документооборота. Дополнительно документы, указанные в </w:t>
      </w:r>
      <w:hyperlink w:anchor="P73">
        <w:r w:rsidRPr="005624D4">
          <w:rPr>
            <w:rFonts w:ascii="Times New Roman" w:hAnsi="Times New Roman" w:cs="Times New Roman"/>
            <w:sz w:val="24"/>
            <w:szCs w:val="24"/>
          </w:rPr>
          <w:t>подпунктах 3</w:t>
        </w:r>
      </w:hyperlink>
      <w:r w:rsidRPr="005624D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4">
        <w:r w:rsidRPr="005624D4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5624D4">
        <w:rPr>
          <w:rFonts w:ascii="Times New Roman" w:hAnsi="Times New Roman" w:cs="Times New Roman"/>
          <w:sz w:val="24"/>
          <w:szCs w:val="24"/>
        </w:rPr>
        <w:t xml:space="preserve"> настоящего пункта, приглашение на заседание Комиссии и повестка могут быть направлены членам комиссии по электронной почте;</w:t>
      </w:r>
    </w:p>
    <w:p w:rsidR="00215EA4" w:rsidRPr="005624D4" w:rsidRDefault="00215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6) ведение, согласование и обеспечение подписания протоколов заседаний Комиссии;</w:t>
      </w:r>
    </w:p>
    <w:p w:rsidR="00215EA4" w:rsidRPr="005624D4" w:rsidRDefault="00215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7) размещение информации о принятых на заседании Комиссии решениях на официальном сайте Министерства здравоохранения Российской Федерации в информационно-телекоммуникационной сети "Интернет" в течение 3 рабочих дней со дня проведения заседания Комиссии;</w:t>
      </w:r>
    </w:p>
    <w:p w:rsidR="00215EA4" w:rsidRPr="005624D4" w:rsidRDefault="00215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 xml:space="preserve">8) уведомление заявителя в срок не позднее 5 рабочих дней со дня проведения заседания Комиссии о принятом по результатам рассмотрения документов, указанных в </w:t>
      </w:r>
      <w:hyperlink w:anchor="P73">
        <w:r w:rsidRPr="005624D4">
          <w:rPr>
            <w:rFonts w:ascii="Times New Roman" w:hAnsi="Times New Roman" w:cs="Times New Roman"/>
            <w:sz w:val="24"/>
            <w:szCs w:val="24"/>
          </w:rPr>
          <w:t>подпунктах 3</w:t>
        </w:r>
      </w:hyperlink>
      <w:r w:rsidRPr="005624D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4">
        <w:r w:rsidRPr="005624D4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5624D4">
        <w:rPr>
          <w:rFonts w:ascii="Times New Roman" w:hAnsi="Times New Roman" w:cs="Times New Roman"/>
          <w:sz w:val="24"/>
          <w:szCs w:val="24"/>
        </w:rPr>
        <w:t xml:space="preserve"> настоящего пункта, решении Комиссии;</w:t>
      </w:r>
    </w:p>
    <w:p w:rsidR="00215EA4" w:rsidRPr="005624D4" w:rsidRDefault="00215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9) подготовку с учетом принятых на заседании Комиссии решений о включении вида медицинского изделия и (или) группы специализированных продуктов лечебного питания в перечень либо об исключении вида медицинского изделия и (или) группы специализированных продуктов лечебного питания из перечня соответствующего проекта акта Правительства Российской Федерации;</w:t>
      </w:r>
    </w:p>
    <w:p w:rsidR="00215EA4" w:rsidRPr="005624D4" w:rsidRDefault="00215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10) иные функции по поручению председателя Комиссии либо лица, исполняющего его обязанности.</w:t>
      </w:r>
    </w:p>
    <w:p w:rsidR="00215EA4" w:rsidRPr="005624D4" w:rsidRDefault="00215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 xml:space="preserve">9. Заседания Комиссии проводятся по мере поступления заявлений о включении и (или) заявлений об исключении вида медицинского изделия и (или) группы </w:t>
      </w:r>
      <w:r w:rsidRPr="005624D4">
        <w:rPr>
          <w:rFonts w:ascii="Times New Roman" w:hAnsi="Times New Roman" w:cs="Times New Roman"/>
          <w:sz w:val="24"/>
          <w:szCs w:val="24"/>
        </w:rPr>
        <w:lastRenderedPageBreak/>
        <w:t xml:space="preserve">специализированных продуктов лечебного питания из перечня и не позднее 3 рабочих дней со дня получения документов, указанных в </w:t>
      </w:r>
      <w:hyperlink w:anchor="P73">
        <w:r w:rsidRPr="005624D4">
          <w:rPr>
            <w:rFonts w:ascii="Times New Roman" w:hAnsi="Times New Roman" w:cs="Times New Roman"/>
            <w:sz w:val="24"/>
            <w:szCs w:val="24"/>
          </w:rPr>
          <w:t>подпунктах 3</w:t>
        </w:r>
      </w:hyperlink>
      <w:r w:rsidRPr="005624D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4">
        <w:r w:rsidRPr="005624D4">
          <w:rPr>
            <w:rFonts w:ascii="Times New Roman" w:hAnsi="Times New Roman" w:cs="Times New Roman"/>
            <w:sz w:val="24"/>
            <w:szCs w:val="24"/>
          </w:rPr>
          <w:t>4 пункта 8</w:t>
        </w:r>
      </w:hyperlink>
      <w:r w:rsidRPr="005624D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15EA4" w:rsidRPr="005624D4" w:rsidRDefault="00215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10. Заседания Комиссии могут проводиться очно или дистанционно в режиме видеоконференции.</w:t>
      </w:r>
    </w:p>
    <w:p w:rsidR="00215EA4" w:rsidRPr="005624D4" w:rsidRDefault="00215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 xml:space="preserve">Заседание Комиссии является правомочным, если на нем присутствуют не менее чем две трети от общего числа членов Комиссии, при условии участия от каждого федерального органа исполнительной власти, указанного в </w:t>
      </w:r>
      <w:hyperlink w:anchor="P48">
        <w:r w:rsidRPr="005624D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5624D4">
        <w:rPr>
          <w:rFonts w:ascii="Times New Roman" w:hAnsi="Times New Roman" w:cs="Times New Roman"/>
          <w:sz w:val="24"/>
          <w:szCs w:val="24"/>
        </w:rPr>
        <w:t xml:space="preserve"> настоящего Положения, не менее одного представителя, являющегося членом Комиссии.</w:t>
      </w:r>
    </w:p>
    <w:p w:rsidR="00215EA4" w:rsidRPr="005624D4" w:rsidRDefault="00215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Член Комиссии, отсутствовавший на заседании Комиссии, вправе до заседания Комиссии представить свое мнение по рассматриваемому вопросу в письменном виде, которое подлежит обязательному приобщению к протоколу заседания Комиссии.</w:t>
      </w:r>
    </w:p>
    <w:p w:rsidR="00215EA4" w:rsidRPr="005624D4" w:rsidRDefault="00215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Комиссия принимает решения открытым голосованием (коллегиально простым большинством голосов членов Комиссии, в том числе участвующих в заседании дистанционно в режиме видеоконференции).</w:t>
      </w:r>
    </w:p>
    <w:p w:rsidR="00215EA4" w:rsidRPr="005624D4" w:rsidRDefault="00215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При равенстве голосов принятым считается решение, за которое проголосовал председатель Комиссии или заместитель председателя Комиссии (в отсутствие председателя Комиссии).</w:t>
      </w:r>
    </w:p>
    <w:p w:rsidR="00215EA4" w:rsidRPr="005624D4" w:rsidRDefault="00215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Член Комиссии обязан не позднее чем за один рабочий день до заседания Комиссии известить ответственного секретаря Комиссии о невозможности его присутствия на заседании Комиссии.</w:t>
      </w:r>
    </w:p>
    <w:p w:rsidR="00215EA4" w:rsidRPr="005624D4" w:rsidRDefault="00215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11. В ходе заседания Комиссии ведется протокол, который подписывается председателем, заместителями председателя и ответственным секретарем Комиссии.</w:t>
      </w:r>
    </w:p>
    <w:p w:rsidR="00215EA4" w:rsidRPr="005624D4" w:rsidRDefault="00215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В случае несогласия с принятым на заседании Комиссии решением член Комиссии вправе изложить в письменной форме свое мнение, которое прилагается к протоколу заседания Комиссии.</w:t>
      </w:r>
    </w:p>
    <w:p w:rsidR="00215EA4" w:rsidRPr="005624D4" w:rsidRDefault="00215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12. Организационно-техническое обеспечение деятельности Комиссии осуществляется Департаментом регулирования обращения лекарственных средств и медицинских изделий.</w:t>
      </w:r>
    </w:p>
    <w:p w:rsidR="00215EA4" w:rsidRPr="005624D4" w:rsidRDefault="00215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EA4" w:rsidRPr="005624D4" w:rsidRDefault="00215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EA4" w:rsidRPr="005624D4" w:rsidRDefault="00215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EA4" w:rsidRPr="005624D4" w:rsidRDefault="00215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EA4" w:rsidRPr="005624D4" w:rsidRDefault="00215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EA4" w:rsidRPr="005624D4" w:rsidRDefault="00215E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Приложение</w:t>
      </w:r>
    </w:p>
    <w:p w:rsidR="00215EA4" w:rsidRPr="005624D4" w:rsidRDefault="00215E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к Положению о межведомственной</w:t>
      </w:r>
    </w:p>
    <w:p w:rsidR="00215EA4" w:rsidRPr="005624D4" w:rsidRDefault="00215E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комиссии по формированию перечня</w:t>
      </w:r>
    </w:p>
    <w:p w:rsidR="00215EA4" w:rsidRPr="005624D4" w:rsidRDefault="00215E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медицинских изделий, специализированных</w:t>
      </w:r>
    </w:p>
    <w:p w:rsidR="00215EA4" w:rsidRPr="005624D4" w:rsidRDefault="00215E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продуктов лечебного питания, необходимых</w:t>
      </w:r>
    </w:p>
    <w:p w:rsidR="00215EA4" w:rsidRPr="005624D4" w:rsidRDefault="00215E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для назначения пациенту по медицинским</w:t>
      </w:r>
    </w:p>
    <w:p w:rsidR="00215EA4" w:rsidRPr="005624D4" w:rsidRDefault="00215E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показаниям (индивидуальная</w:t>
      </w:r>
    </w:p>
    <w:p w:rsidR="00215EA4" w:rsidRPr="005624D4" w:rsidRDefault="00215E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непереносимость, по жизненным</w:t>
      </w:r>
    </w:p>
    <w:p w:rsidR="00215EA4" w:rsidRPr="005624D4" w:rsidRDefault="00215E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показаниям) по решению врачебной</w:t>
      </w:r>
    </w:p>
    <w:p w:rsidR="00215EA4" w:rsidRPr="005624D4" w:rsidRDefault="00215E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комиссии, которое фиксируется</w:t>
      </w:r>
    </w:p>
    <w:p w:rsidR="00215EA4" w:rsidRPr="005624D4" w:rsidRDefault="00215E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в медицинской документации пациента</w:t>
      </w:r>
    </w:p>
    <w:p w:rsidR="00215EA4" w:rsidRPr="005624D4" w:rsidRDefault="00215E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lastRenderedPageBreak/>
        <w:t>и журнале врачебной комиссии, в описании</w:t>
      </w:r>
    </w:p>
    <w:p w:rsidR="00215EA4" w:rsidRPr="005624D4" w:rsidRDefault="00215E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которых при осуществлении закупок</w:t>
      </w:r>
    </w:p>
    <w:p w:rsidR="00215EA4" w:rsidRPr="005624D4" w:rsidRDefault="00215E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для государственных и муниципальных нужд</w:t>
      </w:r>
    </w:p>
    <w:p w:rsidR="00215EA4" w:rsidRPr="005624D4" w:rsidRDefault="00215E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допускается указание на товарный знак</w:t>
      </w:r>
    </w:p>
    <w:p w:rsidR="00215EA4" w:rsidRPr="005624D4" w:rsidRDefault="00215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EA4" w:rsidRPr="005624D4" w:rsidRDefault="00215E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215EA4" w:rsidRPr="005624D4" w:rsidRDefault="00215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4"/>
      <w:bookmarkEnd w:id="5"/>
      <w:r w:rsidRPr="005624D4">
        <w:rPr>
          <w:rFonts w:ascii="Times New Roman" w:hAnsi="Times New Roman" w:cs="Times New Roman"/>
          <w:sz w:val="24"/>
          <w:szCs w:val="24"/>
        </w:rPr>
        <w:t xml:space="preserve">                                Заключение</w:t>
      </w: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 xml:space="preserve">               главного внештатного специалиста Министерства</w:t>
      </w: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 xml:space="preserve">          здравоохранения Российской Федерации о целесообразности</w:t>
      </w: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 xml:space="preserve">        либо нецелесообразности включения вида медицинского изделия</w:t>
      </w: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 xml:space="preserve">       и (или) группы специализированных продуктов лечебного питания</w:t>
      </w: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 xml:space="preserve">       в перечень медицинских изделий, специализированных продуктов</w:t>
      </w: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 xml:space="preserve">          лечебного питания, необходимых для назначения пациенту</w:t>
      </w: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 xml:space="preserve">        по медицинским показаниям (индивидуальная непереносимость,</w:t>
      </w: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 xml:space="preserve">      по жизненным показаниям) по решению врачебной комиссии, которое</w:t>
      </w: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 xml:space="preserve">         фиксируется в медицинской документации пациента и журнале</w:t>
      </w: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 xml:space="preserve">         врачебной комиссии, в описании которых при осуществлении</w:t>
      </w: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 xml:space="preserve">             закупок для государственных и муниципальных нужд</w:t>
      </w: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 xml:space="preserve">               допускается указание на товарный знак в связи</w:t>
      </w: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 xml:space="preserve">                 с их возможным назначением по медицинским</w:t>
      </w: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 xml:space="preserve">                показаниям (индивидуальная непереносимость,</w:t>
      </w: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 xml:space="preserve">                         по жизненным показаниям)</w:t>
      </w: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 включении _________________________</w:t>
      </w: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 xml:space="preserve">                                                  (указать     вид   </w:t>
      </w:r>
      <w:proofErr w:type="gramStart"/>
      <w:r w:rsidRPr="005624D4">
        <w:rPr>
          <w:rFonts w:ascii="Times New Roman" w:hAnsi="Times New Roman" w:cs="Times New Roman"/>
          <w:sz w:val="24"/>
          <w:szCs w:val="24"/>
        </w:rPr>
        <w:t xml:space="preserve">   </w:t>
      </w:r>
      <w:hyperlink w:anchor="P175">
        <w:r w:rsidRPr="005624D4">
          <w:rPr>
            <w:rFonts w:ascii="Times New Roman" w:hAnsi="Times New Roman" w:cs="Times New Roman"/>
            <w:sz w:val="24"/>
            <w:szCs w:val="24"/>
          </w:rPr>
          <w:t>&lt;</w:t>
        </w:r>
        <w:proofErr w:type="gramEnd"/>
        <w:r w:rsidRPr="005624D4">
          <w:rPr>
            <w:rFonts w:ascii="Times New Roman" w:hAnsi="Times New Roman" w:cs="Times New Roman"/>
            <w:sz w:val="24"/>
            <w:szCs w:val="24"/>
          </w:rPr>
          <w:t>1&gt;</w:t>
        </w:r>
      </w:hyperlink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4D4">
        <w:rPr>
          <w:rFonts w:ascii="Times New Roman" w:hAnsi="Times New Roman" w:cs="Times New Roman"/>
          <w:sz w:val="24"/>
          <w:szCs w:val="24"/>
        </w:rPr>
        <w:t>медицинского  изделия</w:t>
      </w:r>
      <w:proofErr w:type="gramEnd"/>
      <w:r w:rsidRPr="005624D4">
        <w:rPr>
          <w:rFonts w:ascii="Times New Roman" w:hAnsi="Times New Roman" w:cs="Times New Roman"/>
          <w:sz w:val="24"/>
          <w:szCs w:val="24"/>
        </w:rPr>
        <w:t xml:space="preserve"> и (или) группу специализированных продуктов лечебного</w:t>
      </w: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питания в перечень)</w:t>
      </w: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4D4">
        <w:rPr>
          <w:rFonts w:ascii="Times New Roman" w:hAnsi="Times New Roman" w:cs="Times New Roman"/>
          <w:sz w:val="24"/>
          <w:szCs w:val="24"/>
        </w:rPr>
        <w:t>в  перечень</w:t>
      </w:r>
      <w:proofErr w:type="gramEnd"/>
      <w:r w:rsidRPr="005624D4">
        <w:rPr>
          <w:rFonts w:ascii="Times New Roman" w:hAnsi="Times New Roman" w:cs="Times New Roman"/>
          <w:sz w:val="24"/>
          <w:szCs w:val="24"/>
        </w:rPr>
        <w:t xml:space="preserve">  медицинских  изделий,  специализированных  продуктов лечебного</w:t>
      </w: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4D4">
        <w:rPr>
          <w:rFonts w:ascii="Times New Roman" w:hAnsi="Times New Roman" w:cs="Times New Roman"/>
          <w:sz w:val="24"/>
          <w:szCs w:val="24"/>
        </w:rPr>
        <w:t>питания,  необходимых</w:t>
      </w:r>
      <w:proofErr w:type="gramEnd"/>
      <w:r w:rsidRPr="005624D4">
        <w:rPr>
          <w:rFonts w:ascii="Times New Roman" w:hAnsi="Times New Roman" w:cs="Times New Roman"/>
          <w:sz w:val="24"/>
          <w:szCs w:val="24"/>
        </w:rPr>
        <w:t xml:space="preserve">  для  назначения  пациенту  по медицинским показаниям</w:t>
      </w: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 xml:space="preserve">(индивидуальная   </w:t>
      </w:r>
      <w:proofErr w:type="gramStart"/>
      <w:r w:rsidRPr="005624D4">
        <w:rPr>
          <w:rFonts w:ascii="Times New Roman" w:hAnsi="Times New Roman" w:cs="Times New Roman"/>
          <w:sz w:val="24"/>
          <w:szCs w:val="24"/>
        </w:rPr>
        <w:t>непереносимость,  по</w:t>
      </w:r>
      <w:proofErr w:type="gramEnd"/>
      <w:r w:rsidRPr="005624D4">
        <w:rPr>
          <w:rFonts w:ascii="Times New Roman" w:hAnsi="Times New Roman" w:cs="Times New Roman"/>
          <w:sz w:val="24"/>
          <w:szCs w:val="24"/>
        </w:rPr>
        <w:t xml:space="preserve">  жизненным  показаниям)  по  решению</w:t>
      </w: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врачебной комиссии, которое фиксируется в медицинской документации пациента</w:t>
      </w: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4D4">
        <w:rPr>
          <w:rFonts w:ascii="Times New Roman" w:hAnsi="Times New Roman" w:cs="Times New Roman"/>
          <w:sz w:val="24"/>
          <w:szCs w:val="24"/>
        </w:rPr>
        <w:t>и  журнале</w:t>
      </w:r>
      <w:proofErr w:type="gramEnd"/>
      <w:r w:rsidRPr="005624D4">
        <w:rPr>
          <w:rFonts w:ascii="Times New Roman" w:hAnsi="Times New Roman" w:cs="Times New Roman"/>
          <w:sz w:val="24"/>
          <w:szCs w:val="24"/>
        </w:rPr>
        <w:t xml:space="preserve"> врачебной комиссии, в описании которых при осуществлении закупок</w:t>
      </w: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4D4">
        <w:rPr>
          <w:rFonts w:ascii="Times New Roman" w:hAnsi="Times New Roman" w:cs="Times New Roman"/>
          <w:sz w:val="24"/>
          <w:szCs w:val="24"/>
        </w:rPr>
        <w:t>для  государственных</w:t>
      </w:r>
      <w:proofErr w:type="gramEnd"/>
      <w:r w:rsidRPr="005624D4">
        <w:rPr>
          <w:rFonts w:ascii="Times New Roman" w:hAnsi="Times New Roman" w:cs="Times New Roman"/>
          <w:sz w:val="24"/>
          <w:szCs w:val="24"/>
        </w:rPr>
        <w:t xml:space="preserve">  и муниципальных нужд допускается указание на товарный</w:t>
      </w: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знак (далее - перечень), поступившего от __________________________________</w:t>
      </w: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 xml:space="preserve">                                                (указать заявителя)</w:t>
      </w: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 xml:space="preserve">              целесообразности (нецелесообразности)</w:t>
      </w: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 xml:space="preserve">сообщаю   о   </w:t>
      </w:r>
      <w:proofErr w:type="gramStart"/>
      <w:r w:rsidRPr="005624D4">
        <w:rPr>
          <w:rFonts w:ascii="Times New Roman" w:hAnsi="Times New Roman" w:cs="Times New Roman"/>
          <w:sz w:val="24"/>
          <w:szCs w:val="24"/>
        </w:rPr>
        <w:t>-------------------------------------  включения</w:t>
      </w:r>
      <w:proofErr w:type="gramEnd"/>
      <w:r w:rsidRPr="005624D4">
        <w:rPr>
          <w:rFonts w:ascii="Times New Roman" w:hAnsi="Times New Roman" w:cs="Times New Roman"/>
          <w:sz w:val="24"/>
          <w:szCs w:val="24"/>
        </w:rPr>
        <w:t xml:space="preserve">   его   (их)</w:t>
      </w: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 xml:space="preserve">                     (указать необходимое)</w:t>
      </w: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в перечень.</w:t>
      </w: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4D4">
        <w:rPr>
          <w:rFonts w:ascii="Times New Roman" w:hAnsi="Times New Roman" w:cs="Times New Roman"/>
          <w:sz w:val="24"/>
          <w:szCs w:val="24"/>
        </w:rPr>
        <w:t>Предлагается  включить</w:t>
      </w:r>
      <w:proofErr w:type="gramEnd"/>
      <w:r w:rsidRPr="005624D4">
        <w:rPr>
          <w:rFonts w:ascii="Times New Roman" w:hAnsi="Times New Roman" w:cs="Times New Roman"/>
          <w:sz w:val="24"/>
          <w:szCs w:val="24"/>
        </w:rPr>
        <w:t xml:space="preserve"> в перечень: (заполняется в случае принятия решения о</w:t>
      </w: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 xml:space="preserve">целесообразности   </w:t>
      </w:r>
      <w:proofErr w:type="gramStart"/>
      <w:r w:rsidRPr="005624D4">
        <w:rPr>
          <w:rFonts w:ascii="Times New Roman" w:hAnsi="Times New Roman" w:cs="Times New Roman"/>
          <w:sz w:val="24"/>
          <w:szCs w:val="24"/>
        </w:rPr>
        <w:t>включения  вида</w:t>
      </w:r>
      <w:proofErr w:type="gramEnd"/>
      <w:r w:rsidRPr="005624D4">
        <w:rPr>
          <w:rFonts w:ascii="Times New Roman" w:hAnsi="Times New Roman" w:cs="Times New Roman"/>
          <w:sz w:val="24"/>
          <w:szCs w:val="24"/>
        </w:rPr>
        <w:t xml:space="preserve">  медицинского  изделия  и  (или)  группы</w:t>
      </w: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специализированных продуктов лечебного питания в перечень)</w:t>
      </w: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Код вида в номенклатурной классификации медицинских изделий _______________</w:t>
      </w: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Наименование вида медицинского изделия ____________________________________</w:t>
      </w: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 xml:space="preserve">Код международной </w:t>
      </w:r>
      <w:hyperlink r:id="rId8">
        <w:r w:rsidRPr="005624D4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5624D4">
        <w:rPr>
          <w:rFonts w:ascii="Times New Roman" w:hAnsi="Times New Roman" w:cs="Times New Roman"/>
          <w:sz w:val="24"/>
          <w:szCs w:val="24"/>
        </w:rPr>
        <w:t xml:space="preserve"> болезней __________________________________</w:t>
      </w: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Группа специализированных продуктов лечебного питания _____________________</w:t>
      </w: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 xml:space="preserve">Код международной </w:t>
      </w:r>
      <w:hyperlink r:id="rId9">
        <w:r w:rsidRPr="005624D4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5624D4">
        <w:rPr>
          <w:rFonts w:ascii="Times New Roman" w:hAnsi="Times New Roman" w:cs="Times New Roman"/>
          <w:sz w:val="24"/>
          <w:szCs w:val="24"/>
        </w:rPr>
        <w:t xml:space="preserve"> болезней __________________________________</w:t>
      </w: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4D4">
        <w:rPr>
          <w:rFonts w:ascii="Times New Roman" w:hAnsi="Times New Roman" w:cs="Times New Roman"/>
          <w:sz w:val="24"/>
          <w:szCs w:val="24"/>
        </w:rPr>
        <w:lastRenderedPageBreak/>
        <w:t>Обоснование  возможности</w:t>
      </w:r>
      <w:proofErr w:type="gramEnd"/>
      <w:r w:rsidRPr="005624D4">
        <w:rPr>
          <w:rFonts w:ascii="Times New Roman" w:hAnsi="Times New Roman" w:cs="Times New Roman"/>
          <w:sz w:val="24"/>
          <w:szCs w:val="24"/>
        </w:rPr>
        <w:t xml:space="preserve">  назначения  пациенту медицинского изделия и (или)</w:t>
      </w: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 xml:space="preserve">специализированного    продукта    лечебного    </w:t>
      </w:r>
      <w:proofErr w:type="gramStart"/>
      <w:r w:rsidRPr="005624D4">
        <w:rPr>
          <w:rFonts w:ascii="Times New Roman" w:hAnsi="Times New Roman" w:cs="Times New Roman"/>
          <w:sz w:val="24"/>
          <w:szCs w:val="24"/>
        </w:rPr>
        <w:t xml:space="preserve">питания,   </w:t>
      </w:r>
      <w:proofErr w:type="gramEnd"/>
      <w:r w:rsidRPr="005624D4">
        <w:rPr>
          <w:rFonts w:ascii="Times New Roman" w:hAnsi="Times New Roman" w:cs="Times New Roman"/>
          <w:sz w:val="24"/>
          <w:szCs w:val="24"/>
        </w:rPr>
        <w:t>относящегося   к</w:t>
      </w: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 xml:space="preserve">соответствующему   </w:t>
      </w:r>
      <w:proofErr w:type="gramStart"/>
      <w:r w:rsidRPr="005624D4">
        <w:rPr>
          <w:rFonts w:ascii="Times New Roman" w:hAnsi="Times New Roman" w:cs="Times New Roman"/>
          <w:sz w:val="24"/>
          <w:szCs w:val="24"/>
        </w:rPr>
        <w:t>виду  медицинского</w:t>
      </w:r>
      <w:proofErr w:type="gramEnd"/>
      <w:r w:rsidRPr="005624D4">
        <w:rPr>
          <w:rFonts w:ascii="Times New Roman" w:hAnsi="Times New Roman" w:cs="Times New Roman"/>
          <w:sz w:val="24"/>
          <w:szCs w:val="24"/>
        </w:rPr>
        <w:t xml:space="preserve">  изделия,  группе  специализированных</w:t>
      </w: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4D4">
        <w:rPr>
          <w:rFonts w:ascii="Times New Roman" w:hAnsi="Times New Roman" w:cs="Times New Roman"/>
          <w:sz w:val="24"/>
          <w:szCs w:val="24"/>
        </w:rPr>
        <w:t>продуктов  лечебного</w:t>
      </w:r>
      <w:proofErr w:type="gramEnd"/>
      <w:r w:rsidRPr="005624D4">
        <w:rPr>
          <w:rFonts w:ascii="Times New Roman" w:hAnsi="Times New Roman" w:cs="Times New Roman"/>
          <w:sz w:val="24"/>
          <w:szCs w:val="24"/>
        </w:rPr>
        <w:t xml:space="preserve">  питания,  по  медицинским  показаниям (индивидуальная</w:t>
      </w: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непереносимость, по жизненным показаниям) _________________________________</w:t>
      </w: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4D4">
        <w:rPr>
          <w:rFonts w:ascii="Times New Roman" w:hAnsi="Times New Roman" w:cs="Times New Roman"/>
          <w:sz w:val="24"/>
          <w:szCs w:val="24"/>
        </w:rPr>
        <w:t>Обоснование  нецелесообразности</w:t>
      </w:r>
      <w:proofErr w:type="gramEnd"/>
      <w:r w:rsidRPr="005624D4">
        <w:rPr>
          <w:rFonts w:ascii="Times New Roman" w:hAnsi="Times New Roman" w:cs="Times New Roman"/>
          <w:sz w:val="24"/>
          <w:szCs w:val="24"/>
        </w:rPr>
        <w:t xml:space="preserve">  включения в перечень (заполняется в случае</w:t>
      </w: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принятия решения о нецелесообразности включения вида медицинского изделия и</w:t>
      </w: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624D4">
        <w:rPr>
          <w:rFonts w:ascii="Times New Roman" w:hAnsi="Times New Roman" w:cs="Times New Roman"/>
          <w:sz w:val="24"/>
          <w:szCs w:val="24"/>
        </w:rPr>
        <w:t>или)  группы</w:t>
      </w:r>
      <w:proofErr w:type="gramEnd"/>
      <w:r w:rsidRPr="005624D4">
        <w:rPr>
          <w:rFonts w:ascii="Times New Roman" w:hAnsi="Times New Roman" w:cs="Times New Roman"/>
          <w:sz w:val="24"/>
          <w:szCs w:val="24"/>
        </w:rPr>
        <w:t xml:space="preserve">  специализированного  продукта  лечебного питания в перечень)</w:t>
      </w: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 xml:space="preserve">    Подпись __________________/________________/</w:t>
      </w: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EA4" w:rsidRPr="005624D4" w:rsidRDefault="0021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 xml:space="preserve">    Дата ____________________</w:t>
      </w:r>
    </w:p>
    <w:p w:rsidR="00215EA4" w:rsidRPr="005624D4" w:rsidRDefault="00215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EA4" w:rsidRPr="005624D4" w:rsidRDefault="00215E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15EA4" w:rsidRPr="005624D4" w:rsidRDefault="00215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75"/>
      <w:bookmarkEnd w:id="6"/>
      <w:r w:rsidRPr="005624D4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0">
        <w:r w:rsidRPr="005624D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5624D4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и от 7 июля 2020 г. N 686н (зарегистрирован Министерством юстиции Российской Федерации 10 августа 2020 г., регистрационный N 59225).</w:t>
      </w:r>
    </w:p>
    <w:p w:rsidR="00215EA4" w:rsidRPr="005624D4" w:rsidRDefault="00215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EA4" w:rsidRPr="005624D4" w:rsidRDefault="00215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EA4" w:rsidRPr="005624D4" w:rsidRDefault="00215EA4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D7437" w:rsidRPr="005624D4" w:rsidRDefault="00FD7437">
      <w:pPr>
        <w:rPr>
          <w:rFonts w:ascii="Times New Roman" w:hAnsi="Times New Roman" w:cs="Times New Roman"/>
          <w:sz w:val="24"/>
          <w:szCs w:val="24"/>
        </w:rPr>
      </w:pPr>
    </w:p>
    <w:sectPr w:rsidR="00FD7437" w:rsidRPr="005624D4" w:rsidSect="008C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A4"/>
    <w:rsid w:val="00215EA4"/>
    <w:rsid w:val="005624D4"/>
    <w:rsid w:val="00FD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7A820-28B3-4597-97BE-430B10BE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E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15E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15E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15E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855B72A9FF59D039DBE7AFF4F6588DADF94011D71903515B7F734BEF653EDEF4E0778468C867CEE04565CF88P5K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855B72A9FF59D039DBF0A5F4F6588DA9FA4A1FD51C03515B7F734BEF653EDEF4E0778468C867CEE04565CF88P5K1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855B72A9FF59D039DBF0A5F4F6588DAEFA461BD41A03515B7F734BEF653EDEE6E02F886ACE79CFE850339ECE074D9F92861CF20C0386ADP3KB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D855B72A9FF59D039DBF0A5F4F6588DA8F7441DD84E54530A2A7D4EE73564CEF0A9208F74CF79D1E25B65PCKCM" TargetMode="External"/><Relationship Id="rId10" Type="http://schemas.openxmlformats.org/officeDocument/2006/relationships/hyperlink" Target="consultantplus://offline/ref=4D855B72A9FF59D039DBF0A5F4F6588DA9FA4A1FD51C03515B7F734BEF653EDEF4E0778468C867CEE04565CF88P5K1M" TargetMode="External"/><Relationship Id="rId4" Type="http://schemas.openxmlformats.org/officeDocument/2006/relationships/hyperlink" Target="consultantplus://offline/ref=4D855B72A9FF59D039DBF0A5F4F6588DAEFA461BD41A03515B7F734BEF653EDEE6E02F886ACE79CEE050339ECE074D9F92861CF20C0386ADP3KBM" TargetMode="External"/><Relationship Id="rId9" Type="http://schemas.openxmlformats.org/officeDocument/2006/relationships/hyperlink" Target="consultantplus://offline/ref=4D855B72A9FF59D039DBE7AFF4F6588DADF94011D71903515B7F734BEF653EDEF4E0778468C867CEE04565CF88P5K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2622</Words>
  <Characters>14946</Characters>
  <Application>Microsoft Office Word</Application>
  <DocSecurity>0</DocSecurity>
  <Lines>124</Lines>
  <Paragraphs>35</Paragraphs>
  <ScaleCrop>false</ScaleCrop>
  <Company/>
  <LinksUpToDate>false</LinksUpToDate>
  <CharactersWithSpaces>17533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2</cp:revision>
  <dcterms:created xsi:type="dcterms:W3CDTF">2023-10-26T12:10:00Z</dcterms:created>
  <dcterms:modified xsi:type="dcterms:W3CDTF">2023-11-02T07:05:00Z</dcterms:modified>
</cp:coreProperties>
</file>